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A2" w:rsidRPr="00F32C79" w:rsidRDefault="005262A2" w:rsidP="005262A2">
      <w:pPr>
        <w:contextualSpacing/>
        <w:jc w:val="both"/>
        <w:rPr>
          <w:i/>
          <w:sz w:val="24"/>
        </w:rPr>
      </w:pPr>
      <w:r w:rsidRPr="00F32C79">
        <w:rPr>
          <w:b/>
          <w:i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DAED7F1" wp14:editId="379F2220">
            <wp:simplePos x="0" y="0"/>
            <wp:positionH relativeFrom="column">
              <wp:posOffset>4403090</wp:posOffset>
            </wp:positionH>
            <wp:positionV relativeFrom="paragraph">
              <wp:posOffset>-176530</wp:posOffset>
            </wp:positionV>
            <wp:extent cx="1713565" cy="669851"/>
            <wp:effectExtent l="0" t="0" r="1270" b="0"/>
            <wp:wrapNone/>
            <wp:docPr id="1" name="Obrázek 1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65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C79">
        <w:rPr>
          <w:i/>
          <w:sz w:val="24"/>
        </w:rPr>
        <w:t>TISKOVÁ ZPRÁVA</w:t>
      </w:r>
    </w:p>
    <w:p w:rsidR="005262A2" w:rsidRPr="00F32C79" w:rsidRDefault="005262A2" w:rsidP="005262A2">
      <w:pPr>
        <w:contextualSpacing/>
        <w:jc w:val="both"/>
        <w:rPr>
          <w:i/>
          <w:sz w:val="24"/>
        </w:rPr>
      </w:pPr>
      <w:r w:rsidRPr="00F32C79">
        <w:rPr>
          <w:i/>
          <w:sz w:val="24"/>
        </w:rPr>
        <w:t>EVR</w:t>
      </w:r>
      <w:r>
        <w:rPr>
          <w:i/>
          <w:sz w:val="24"/>
        </w:rPr>
        <w:t>O</w:t>
      </w:r>
      <w:r w:rsidRPr="00F32C79">
        <w:rPr>
          <w:i/>
          <w:sz w:val="24"/>
        </w:rPr>
        <w:t>PSKÉHO SPOTŘEBITELSKÉHO CENTRA</w:t>
      </w:r>
    </w:p>
    <w:p w:rsidR="005262A2" w:rsidRDefault="005262A2">
      <w:pPr>
        <w:rPr>
          <w:b/>
          <w:sz w:val="36"/>
        </w:rPr>
      </w:pPr>
    </w:p>
    <w:p w:rsidR="00DE157A" w:rsidRPr="00987DBC" w:rsidRDefault="00FF3735">
      <w:pPr>
        <w:rPr>
          <w:b/>
          <w:sz w:val="36"/>
        </w:rPr>
      </w:pPr>
      <w:r>
        <w:rPr>
          <w:b/>
          <w:sz w:val="36"/>
        </w:rPr>
        <w:t xml:space="preserve">Evropské centrum pomáhá </w:t>
      </w:r>
      <w:r w:rsidR="00C8121E">
        <w:rPr>
          <w:b/>
          <w:sz w:val="36"/>
        </w:rPr>
        <w:t>spotřebitelům</w:t>
      </w:r>
      <w:r>
        <w:rPr>
          <w:b/>
          <w:sz w:val="36"/>
        </w:rPr>
        <w:t xml:space="preserve"> stále častěji</w:t>
      </w:r>
    </w:p>
    <w:p w:rsidR="007C2A52" w:rsidRDefault="007C2A52">
      <w:pPr>
        <w:rPr>
          <w:b/>
          <w:i/>
        </w:rPr>
      </w:pPr>
      <w:r>
        <w:rPr>
          <w:b/>
          <w:i/>
        </w:rPr>
        <w:t xml:space="preserve">(Praha, 20. březen 2019) </w:t>
      </w:r>
      <w:r w:rsidR="00104713">
        <w:rPr>
          <w:b/>
          <w:i/>
        </w:rPr>
        <w:t>Stále více</w:t>
      </w:r>
      <w:r>
        <w:rPr>
          <w:b/>
          <w:i/>
        </w:rPr>
        <w:t xml:space="preserve"> lidí využívá služby Evropského spotřebitelského centra ČR. Za p</w:t>
      </w:r>
      <w:r w:rsidR="002B2D10">
        <w:rPr>
          <w:b/>
          <w:i/>
        </w:rPr>
        <w:t>oslední dv</w:t>
      </w:r>
      <w:r w:rsidR="006B04FA">
        <w:rPr>
          <w:b/>
          <w:i/>
        </w:rPr>
        <w:t>a roky</w:t>
      </w:r>
      <w:r w:rsidR="002B2D10">
        <w:rPr>
          <w:b/>
          <w:i/>
        </w:rPr>
        <w:t xml:space="preserve"> </w:t>
      </w:r>
      <w:r w:rsidR="00104713">
        <w:rPr>
          <w:b/>
          <w:i/>
        </w:rPr>
        <w:t xml:space="preserve">jejich </w:t>
      </w:r>
      <w:r w:rsidR="002B2D10">
        <w:rPr>
          <w:b/>
          <w:i/>
        </w:rPr>
        <w:t>počet</w:t>
      </w:r>
      <w:r w:rsidR="00104713">
        <w:rPr>
          <w:b/>
          <w:i/>
        </w:rPr>
        <w:t xml:space="preserve"> vzrostl</w:t>
      </w:r>
      <w:r>
        <w:rPr>
          <w:b/>
          <w:i/>
        </w:rPr>
        <w:t xml:space="preserve"> o 155 %</w:t>
      </w:r>
      <w:r w:rsidR="00104713">
        <w:rPr>
          <w:b/>
          <w:i/>
        </w:rPr>
        <w:t>, z 1 117 v roce 2016 na</w:t>
      </w:r>
      <w:r>
        <w:rPr>
          <w:b/>
          <w:i/>
        </w:rPr>
        <w:t xml:space="preserve"> </w:t>
      </w:r>
      <w:r w:rsidR="00104713">
        <w:rPr>
          <w:b/>
          <w:i/>
        </w:rPr>
        <w:t>loňských</w:t>
      </w:r>
      <w:r>
        <w:rPr>
          <w:b/>
          <w:i/>
        </w:rPr>
        <w:t xml:space="preserve"> </w:t>
      </w:r>
      <w:r w:rsidR="006B04FA">
        <w:rPr>
          <w:b/>
          <w:i/>
        </w:rPr>
        <w:t>2</w:t>
      </w:r>
      <w:r w:rsidR="00104713">
        <w:rPr>
          <w:b/>
          <w:i/>
        </w:rPr>
        <w:t xml:space="preserve"> </w:t>
      </w:r>
      <w:r w:rsidR="006B04FA">
        <w:rPr>
          <w:b/>
          <w:i/>
        </w:rPr>
        <w:t>849</w:t>
      </w:r>
      <w:r>
        <w:rPr>
          <w:b/>
          <w:i/>
        </w:rPr>
        <w:t xml:space="preserve">. </w:t>
      </w:r>
      <w:r w:rsidR="0021178E">
        <w:rPr>
          <w:b/>
          <w:i/>
        </w:rPr>
        <w:t>Spotřebitelé ž</w:t>
      </w:r>
      <w:r w:rsidR="00104713">
        <w:rPr>
          <w:b/>
          <w:i/>
        </w:rPr>
        <w:t xml:space="preserve">ádali </w:t>
      </w:r>
      <w:r w:rsidRPr="007C2A52">
        <w:rPr>
          <w:b/>
          <w:i/>
        </w:rPr>
        <w:t>o informac</w:t>
      </w:r>
      <w:r w:rsidR="00FF3735">
        <w:rPr>
          <w:b/>
          <w:i/>
        </w:rPr>
        <w:t>e</w:t>
      </w:r>
      <w:r w:rsidRPr="007C2A52">
        <w:rPr>
          <w:b/>
          <w:i/>
        </w:rPr>
        <w:t xml:space="preserve"> o </w:t>
      </w:r>
      <w:r w:rsidR="00104713">
        <w:rPr>
          <w:b/>
          <w:i/>
        </w:rPr>
        <w:t xml:space="preserve">svých </w:t>
      </w:r>
      <w:r w:rsidRPr="007C2A52">
        <w:rPr>
          <w:b/>
          <w:i/>
        </w:rPr>
        <w:t>právech na jednotném trhu</w:t>
      </w:r>
      <w:r w:rsidR="00104713">
        <w:rPr>
          <w:b/>
          <w:i/>
        </w:rPr>
        <w:t xml:space="preserve"> a</w:t>
      </w:r>
      <w:r w:rsidR="00BA3015">
        <w:rPr>
          <w:b/>
          <w:i/>
        </w:rPr>
        <w:t xml:space="preserve"> </w:t>
      </w:r>
      <w:r w:rsidR="00104713">
        <w:rPr>
          <w:b/>
          <w:i/>
        </w:rPr>
        <w:t xml:space="preserve">o </w:t>
      </w:r>
      <w:r w:rsidR="00BA3015">
        <w:rPr>
          <w:b/>
          <w:i/>
        </w:rPr>
        <w:t>bezplatnou</w:t>
      </w:r>
      <w:r w:rsidR="00104713">
        <w:rPr>
          <w:b/>
          <w:i/>
        </w:rPr>
        <w:t xml:space="preserve"> </w:t>
      </w:r>
      <w:r w:rsidR="00BA3015">
        <w:rPr>
          <w:b/>
          <w:i/>
        </w:rPr>
        <w:t>pomoc ve sporech</w:t>
      </w:r>
      <w:r w:rsidRPr="007C2A52">
        <w:rPr>
          <w:b/>
          <w:i/>
        </w:rPr>
        <w:t xml:space="preserve"> s podnikatel</w:t>
      </w:r>
      <w:r w:rsidR="00BA3015">
        <w:rPr>
          <w:b/>
          <w:i/>
        </w:rPr>
        <w:t>i</w:t>
      </w:r>
      <w:r w:rsidRPr="007C2A52">
        <w:rPr>
          <w:b/>
          <w:i/>
        </w:rPr>
        <w:t xml:space="preserve"> z </w:t>
      </w:r>
      <w:r w:rsidR="00BA3015">
        <w:rPr>
          <w:b/>
          <w:i/>
        </w:rPr>
        <w:t xml:space="preserve">ostatních zemí </w:t>
      </w:r>
      <w:r w:rsidRPr="007C2A52">
        <w:rPr>
          <w:b/>
          <w:i/>
        </w:rPr>
        <w:t xml:space="preserve">EU, Norska </w:t>
      </w:r>
      <w:r w:rsidR="00BA3015">
        <w:rPr>
          <w:b/>
          <w:i/>
        </w:rPr>
        <w:t>a</w:t>
      </w:r>
      <w:r w:rsidRPr="007C2A52">
        <w:rPr>
          <w:b/>
          <w:i/>
        </w:rPr>
        <w:t xml:space="preserve"> Islandu. Úspěšnost řešení </w:t>
      </w:r>
      <w:r w:rsidR="00775311">
        <w:rPr>
          <w:b/>
          <w:i/>
        </w:rPr>
        <w:t xml:space="preserve">sporů </w:t>
      </w:r>
      <w:r w:rsidR="00104713">
        <w:rPr>
          <w:b/>
          <w:i/>
        </w:rPr>
        <w:t>v mimosoudní rovině přitom dosáhla</w:t>
      </w:r>
      <w:r w:rsidRPr="007C2A52">
        <w:rPr>
          <w:b/>
          <w:i/>
        </w:rPr>
        <w:t xml:space="preserve"> 46 %.</w:t>
      </w:r>
      <w:r>
        <w:rPr>
          <w:b/>
          <w:i/>
        </w:rPr>
        <w:t xml:space="preserve"> S</w:t>
      </w:r>
      <w:r w:rsidR="00BA3015">
        <w:rPr>
          <w:b/>
          <w:i/>
        </w:rPr>
        <w:t xml:space="preserve">íť </w:t>
      </w:r>
      <w:r w:rsidR="00775311">
        <w:rPr>
          <w:b/>
          <w:i/>
        </w:rPr>
        <w:t xml:space="preserve">třiceti </w:t>
      </w:r>
      <w:r w:rsidR="00BA3015">
        <w:rPr>
          <w:b/>
          <w:i/>
        </w:rPr>
        <w:t xml:space="preserve">Evropských spotřebitelských </w:t>
      </w:r>
      <w:r>
        <w:rPr>
          <w:b/>
          <w:i/>
        </w:rPr>
        <w:t>center</w:t>
      </w:r>
      <w:r w:rsidR="00BA3015">
        <w:rPr>
          <w:b/>
          <w:i/>
        </w:rPr>
        <w:t xml:space="preserve"> zřizuje Evropská komise </w:t>
      </w:r>
      <w:r w:rsidR="00104713">
        <w:rPr>
          <w:b/>
          <w:i/>
        </w:rPr>
        <w:t>a</w:t>
      </w:r>
      <w:r w:rsidR="00BA3015">
        <w:rPr>
          <w:b/>
          <w:i/>
        </w:rPr>
        <w:t xml:space="preserve"> zúčastněn</w:t>
      </w:r>
      <w:r w:rsidR="00775311">
        <w:rPr>
          <w:b/>
          <w:i/>
        </w:rPr>
        <w:t>é</w:t>
      </w:r>
      <w:r w:rsidR="00BA3015">
        <w:rPr>
          <w:b/>
          <w:i/>
        </w:rPr>
        <w:t xml:space="preserve"> stát</w:t>
      </w:r>
      <w:r w:rsidR="00775311">
        <w:rPr>
          <w:b/>
          <w:i/>
        </w:rPr>
        <w:t>y</w:t>
      </w:r>
      <w:r>
        <w:rPr>
          <w:b/>
          <w:i/>
        </w:rPr>
        <w:t xml:space="preserve">. </w:t>
      </w:r>
      <w:r w:rsidR="00A95F7A">
        <w:rPr>
          <w:b/>
          <w:i/>
        </w:rPr>
        <w:t>Česká kancelář působí při České obchodní inspekci.</w:t>
      </w:r>
    </w:p>
    <w:p w:rsidR="00BF6994" w:rsidRPr="00BA3015" w:rsidRDefault="00BA3015" w:rsidP="00BA3015">
      <w:r>
        <w:t xml:space="preserve">Křivka počtu </w:t>
      </w:r>
      <w:r w:rsidR="0021178E">
        <w:t>spotřebitelů</w:t>
      </w:r>
      <w:r>
        <w:t xml:space="preserve">, kteří </w:t>
      </w:r>
      <w:r w:rsidR="00104713">
        <w:t>využívají</w:t>
      </w:r>
      <w:r>
        <w:t xml:space="preserve"> tuto </w:t>
      </w:r>
      <w:r w:rsidR="00104713">
        <w:t>službu</w:t>
      </w:r>
      <w:r>
        <w:t xml:space="preserve"> Evropské unie, strmě roste. V roce 2016 jich bylo 1</w:t>
      </w:r>
      <w:r w:rsidR="005F3E8B">
        <w:t> </w:t>
      </w:r>
      <w:r>
        <w:t>117, rok nato 1</w:t>
      </w:r>
      <w:r w:rsidR="005F3E8B">
        <w:t xml:space="preserve"> </w:t>
      </w:r>
      <w:r>
        <w:t>633 a v roce 2018 již 2</w:t>
      </w:r>
      <w:r w:rsidR="005F3E8B">
        <w:t xml:space="preserve"> </w:t>
      </w:r>
      <w:r>
        <w:t xml:space="preserve">849. To je </w:t>
      </w:r>
      <w:r w:rsidR="00FF3735">
        <w:t xml:space="preserve">rekordní </w:t>
      </w:r>
      <w:r w:rsidR="006B04FA" w:rsidRPr="00BA3015">
        <w:t xml:space="preserve">nárůst o 155 % </w:t>
      </w:r>
      <w:r>
        <w:t>v průběhu dvou let</w:t>
      </w:r>
      <w:r w:rsidR="005F3E8B">
        <w:t>.</w:t>
      </w:r>
    </w:p>
    <w:p w:rsidR="0037196A" w:rsidRDefault="00BA3015">
      <w:r>
        <w:t>„</w:t>
      </w:r>
      <w:r w:rsidR="0021178E">
        <w:t>Lidé</w:t>
      </w:r>
      <w:r w:rsidR="00775B21">
        <w:t xml:space="preserve"> stále více nakupují přes hranice v Evropské unii, hlavně online, což vidíme ve </w:t>
      </w:r>
      <w:r w:rsidR="0037196A">
        <w:t>struktuře podávaných stížností. A roste i povědomí o jejich právech na jednotném trhu</w:t>
      </w:r>
      <w:r w:rsidR="0021178E">
        <w:t>. K</w:t>
      </w:r>
      <w:r w:rsidR="0037196A">
        <w:t xml:space="preserve">dyž nastane problém, lidé se jich chtějí domoci minimálně mimosoudní cestou,“ vysvětluje Ondřej </w:t>
      </w:r>
      <w:r w:rsidR="0037196A">
        <w:t>Tichota z Evropského spotřebitelského centra</w:t>
      </w:r>
      <w:r w:rsidR="0037196A">
        <w:t>.</w:t>
      </w:r>
    </w:p>
    <w:p w:rsidR="007A1B36" w:rsidRDefault="0037196A">
      <w:r>
        <w:t>ESC nejčastěji</w:t>
      </w:r>
      <w:r w:rsidR="009B09A7">
        <w:t xml:space="preserve"> </w:t>
      </w:r>
      <w:r>
        <w:t xml:space="preserve">řeší </w:t>
      </w:r>
      <w:r w:rsidR="009B09A7">
        <w:t>problémy s náhradami škody za zpožděné a zrušené lety</w:t>
      </w:r>
      <w:r w:rsidR="00B9541B">
        <w:t xml:space="preserve"> a</w:t>
      </w:r>
      <w:r w:rsidR="000B786C">
        <w:t xml:space="preserve"> </w:t>
      </w:r>
      <w:r w:rsidR="00C068D1" w:rsidRPr="009B09A7">
        <w:t>spory s</w:t>
      </w:r>
      <w:r w:rsidR="009B09A7">
        <w:t xml:space="preserve"> internetovými p</w:t>
      </w:r>
      <w:r w:rsidR="00B9541B">
        <w:t>rodejci</w:t>
      </w:r>
      <w:r w:rsidR="009A6E7C">
        <w:t xml:space="preserve"> z jiných zemích EU</w:t>
      </w:r>
      <w:r w:rsidR="009B09A7">
        <w:t xml:space="preserve">. Dalšími oblastmi </w:t>
      </w:r>
      <w:r w:rsidR="00775B21">
        <w:t>jsou</w:t>
      </w:r>
      <w:r w:rsidR="009B09A7">
        <w:t xml:space="preserve"> </w:t>
      </w:r>
      <w:r w:rsidR="009A6E7C">
        <w:t>potíže</w:t>
      </w:r>
      <w:r w:rsidR="00BF6994">
        <w:t xml:space="preserve"> se </w:t>
      </w:r>
      <w:r w:rsidR="009B09A7">
        <w:t>zájezdy</w:t>
      </w:r>
      <w:r w:rsidR="00BF6994">
        <w:t xml:space="preserve"> především u německých cestovních kanceláří, při využívání </w:t>
      </w:r>
      <w:r w:rsidR="009B09A7">
        <w:t>ubytovací</w:t>
      </w:r>
      <w:r w:rsidR="00BF6994">
        <w:t>ch</w:t>
      </w:r>
      <w:r w:rsidR="009B09A7">
        <w:t xml:space="preserve"> služ</w:t>
      </w:r>
      <w:r w:rsidR="00BF6994">
        <w:t>e</w:t>
      </w:r>
      <w:r w:rsidR="009B09A7">
        <w:t>b</w:t>
      </w:r>
      <w:r w:rsidR="00BF6994">
        <w:t xml:space="preserve"> například v sousedním Rakousku</w:t>
      </w:r>
      <w:r w:rsidR="009B09A7">
        <w:t xml:space="preserve">, </w:t>
      </w:r>
      <w:r w:rsidR="00BF6994">
        <w:t>nebo při pronájm</w:t>
      </w:r>
      <w:r w:rsidR="00BA3015">
        <w:t xml:space="preserve">u vozů </w:t>
      </w:r>
      <w:r>
        <w:t>hlavně</w:t>
      </w:r>
      <w:r w:rsidR="00BA3015">
        <w:t xml:space="preserve"> ve Středomoří.</w:t>
      </w:r>
    </w:p>
    <w:p w:rsidR="008B6F20" w:rsidRPr="008B6F20" w:rsidRDefault="00BB7244">
      <w:r>
        <w:rPr>
          <w:b/>
          <w:sz w:val="26"/>
          <w:szCs w:val="26"/>
        </w:rPr>
        <w:t xml:space="preserve">Síť </w:t>
      </w:r>
      <w:r w:rsidR="00987DBC" w:rsidRPr="00987DBC">
        <w:rPr>
          <w:b/>
          <w:sz w:val="26"/>
          <w:szCs w:val="26"/>
        </w:rPr>
        <w:t xml:space="preserve">ESC </w:t>
      </w:r>
      <w:r>
        <w:rPr>
          <w:b/>
          <w:sz w:val="26"/>
          <w:szCs w:val="26"/>
        </w:rPr>
        <w:t xml:space="preserve">Čechovi </w:t>
      </w:r>
      <w:proofErr w:type="gramStart"/>
      <w:r w:rsidR="00987DBC" w:rsidRPr="00987DBC">
        <w:rPr>
          <w:b/>
          <w:sz w:val="26"/>
          <w:szCs w:val="26"/>
        </w:rPr>
        <w:t>vymohla</w:t>
      </w:r>
      <w:proofErr w:type="gramEnd"/>
      <w:r w:rsidR="00987DBC" w:rsidRPr="00987DBC">
        <w:rPr>
          <w:b/>
          <w:sz w:val="26"/>
          <w:szCs w:val="26"/>
        </w:rPr>
        <w:t xml:space="preserve"> zpět 594 eur</w:t>
      </w:r>
      <w:r w:rsidR="00987DBC">
        <w:rPr>
          <w:b/>
          <w:sz w:val="26"/>
          <w:szCs w:val="26"/>
        </w:rPr>
        <w:br/>
      </w:r>
      <w:r w:rsidR="006036D2">
        <w:t>V rámci online sporů se centru</w:t>
      </w:r>
      <w:r w:rsidR="000B786C">
        <w:t xml:space="preserve"> loni</w:t>
      </w:r>
      <w:r w:rsidR="000E00CA">
        <w:t xml:space="preserve"> například </w:t>
      </w:r>
      <w:proofErr w:type="gramStart"/>
      <w:r w:rsidR="000E00CA">
        <w:t>podařilo</w:t>
      </w:r>
      <w:proofErr w:type="gramEnd"/>
      <w:r w:rsidR="000E00CA">
        <w:t xml:space="preserve"> vymoci právo českého spotřebitele na vrácení </w:t>
      </w:r>
      <w:r w:rsidR="00C2129E">
        <w:t>594 eur</w:t>
      </w:r>
      <w:r w:rsidR="000E00CA">
        <w:t xml:space="preserve">, zaplacených za postel z masivu u německého internetového prodejce. Ten </w:t>
      </w:r>
      <w:r w:rsidR="00987DBC">
        <w:t xml:space="preserve">před nákupem </w:t>
      </w:r>
      <w:r w:rsidR="000E00CA">
        <w:t>deklaroval dodání v</w:t>
      </w:r>
      <w:r w:rsidR="000B786C">
        <w:t> </w:t>
      </w:r>
      <w:r w:rsidR="000E00CA">
        <w:t>září</w:t>
      </w:r>
      <w:r w:rsidR="000B786C">
        <w:t xml:space="preserve"> 2018</w:t>
      </w:r>
      <w:r w:rsidR="000E00CA">
        <w:t xml:space="preserve">, nicméně následně informoval </w:t>
      </w:r>
      <w:r w:rsidR="000B786C">
        <w:t xml:space="preserve">zákazníka </w:t>
      </w:r>
      <w:r w:rsidR="000E00CA">
        <w:t xml:space="preserve">o tom, </w:t>
      </w:r>
      <w:r w:rsidR="00830336">
        <w:t>že to bude nejdříve v listopadu a</w:t>
      </w:r>
      <w:r w:rsidR="000E00CA">
        <w:t xml:space="preserve"> že ani tento termín není jistý. Spotřebitel okamžitě odstoupil od smlouvy, ale podnikatel trval na tom, že postel dodá a odstou</w:t>
      </w:r>
      <w:r w:rsidR="00C2129E">
        <w:t>pení odmítal. Český</w:t>
      </w:r>
      <w:r w:rsidR="00270DC3">
        <w:t>m právníkům se ve spolupráci s</w:t>
      </w:r>
      <w:r w:rsidR="00987DBC">
        <w:t xml:space="preserve"> kolegy z </w:t>
      </w:r>
      <w:r w:rsidR="00C2129E">
        <w:t xml:space="preserve">ESC Německo </w:t>
      </w:r>
      <w:r w:rsidR="00270DC3">
        <w:t xml:space="preserve">podařilo </w:t>
      </w:r>
      <w:r w:rsidR="00C2129E">
        <w:t>docílit vrácení celé částky.</w:t>
      </w:r>
    </w:p>
    <w:p w:rsidR="00987DBC" w:rsidRDefault="00987DBC" w:rsidP="00987DBC">
      <w:r>
        <w:t>„Centra spolupracují na mimosoudním řešení přeshraničních sporů tak, že spotřebitel komunikuje s </w:t>
      </w:r>
      <w:r w:rsidR="0037196A">
        <w:t>právníky</w:t>
      </w:r>
      <w:r>
        <w:t xml:space="preserve"> ve své domovské zemi a </w:t>
      </w:r>
      <w:r w:rsidR="0037196A">
        <w:t xml:space="preserve">ve </w:t>
      </w:r>
      <w:r>
        <w:t>své mateřštině</w:t>
      </w:r>
      <w:r w:rsidR="0037196A">
        <w:t>. Ti</w:t>
      </w:r>
      <w:r>
        <w:t xml:space="preserve"> případ </w:t>
      </w:r>
      <w:r w:rsidR="0037196A">
        <w:t>posoudí a předají</w:t>
      </w:r>
      <w:r>
        <w:t xml:space="preserve"> kolegům v zemi podnikatele. Ti pak s podnikatelem </w:t>
      </w:r>
      <w:r w:rsidR="0037196A">
        <w:t xml:space="preserve">zase v jeho mateřštině a se znalostí místního práva </w:t>
      </w:r>
      <w:r>
        <w:t xml:space="preserve">vyjednávají smírné řešení konkrétního problému,“ popisuje Ondřej Tichota. Více informací o činnosti ESC na </w:t>
      </w:r>
      <w:hyperlink r:id="rId5" w:history="1">
        <w:r w:rsidRPr="00AB6D88">
          <w:rPr>
            <w:rStyle w:val="Hypertextovodkaz"/>
          </w:rPr>
          <w:t>www.evrospkyspotrebitel.cz</w:t>
        </w:r>
      </w:hyperlink>
      <w:r>
        <w:t xml:space="preserve">. </w:t>
      </w:r>
    </w:p>
    <w:p w:rsidR="00987DBC" w:rsidRDefault="005262A2" w:rsidP="00987DBC">
      <w:r>
        <w:t xml:space="preserve">Hledat </w:t>
      </w:r>
      <w:r w:rsidR="00B11D3E">
        <w:t>mimosoudní</w:t>
      </w:r>
      <w:bookmarkStart w:id="0" w:name="_GoBack"/>
      <w:bookmarkEnd w:id="0"/>
      <w:r>
        <w:t xml:space="preserve"> řešení sporů pomáhá síť Evropských spotřebitelských center již 14 let.</w:t>
      </w:r>
      <w:r>
        <w:t xml:space="preserve"> </w:t>
      </w:r>
      <w:r w:rsidR="00987DBC">
        <w:t>V případech, kdy při vyjednávání o smírném řešení neuspěje, odkazuje spotřebitele na formy zjednodušených přeshraničních žalob vytvořených pro použití v rámci Evropské unie.</w:t>
      </w:r>
    </w:p>
    <w:p w:rsidR="007C2A52" w:rsidRDefault="00987DBC">
      <w:r w:rsidRPr="00987DBC">
        <w:rPr>
          <w:b/>
          <w:sz w:val="26"/>
          <w:szCs w:val="26"/>
        </w:rPr>
        <w:t xml:space="preserve">Jak </w:t>
      </w:r>
      <w:r w:rsidR="000A1289">
        <w:rPr>
          <w:b/>
          <w:sz w:val="26"/>
          <w:szCs w:val="26"/>
        </w:rPr>
        <w:t xml:space="preserve">Evropská unie </w:t>
      </w:r>
      <w:proofErr w:type="gramStart"/>
      <w:r w:rsidR="006258F3">
        <w:rPr>
          <w:b/>
          <w:sz w:val="26"/>
          <w:szCs w:val="26"/>
        </w:rPr>
        <w:t>chrání</w:t>
      </w:r>
      <w:proofErr w:type="gramEnd"/>
      <w:r w:rsidR="006258F3">
        <w:rPr>
          <w:b/>
          <w:sz w:val="26"/>
          <w:szCs w:val="26"/>
        </w:rPr>
        <w:t xml:space="preserve"> práva spotřebitelů</w:t>
      </w:r>
      <w:r w:rsidRPr="00987DBC">
        <w:rPr>
          <w:sz w:val="26"/>
          <w:szCs w:val="26"/>
        </w:rPr>
        <w:br/>
      </w:r>
      <w:r w:rsidR="007E0853">
        <w:t>V</w:t>
      </w:r>
      <w:r w:rsidR="001C3453">
        <w:t>olný jednotný trh</w:t>
      </w:r>
      <w:r w:rsidR="007E0853">
        <w:t xml:space="preserve"> </w:t>
      </w:r>
      <w:proofErr w:type="gramStart"/>
      <w:r w:rsidR="00830336">
        <w:t>vznikl</w:t>
      </w:r>
      <w:proofErr w:type="gramEnd"/>
      <w:r w:rsidR="00830336">
        <w:t xml:space="preserve"> pro občany EU</w:t>
      </w:r>
      <w:r w:rsidR="007E0853">
        <w:t xml:space="preserve"> na základě politické dohody členských států</w:t>
      </w:r>
      <w:r w:rsidR="001C3453">
        <w:t xml:space="preserve">. </w:t>
      </w:r>
      <w:r w:rsidR="007C2A52">
        <w:t>„</w:t>
      </w:r>
      <w:r w:rsidR="001C3453">
        <w:t xml:space="preserve">Díky </w:t>
      </w:r>
      <w:r w:rsidR="007E0853">
        <w:t xml:space="preserve">dohodě </w:t>
      </w:r>
      <w:r w:rsidR="005262A2">
        <w:t xml:space="preserve">států </w:t>
      </w:r>
      <w:r w:rsidR="007E0853">
        <w:t xml:space="preserve">na úrovni </w:t>
      </w:r>
      <w:r w:rsidR="001C3453">
        <w:t>Evro</w:t>
      </w:r>
      <w:r w:rsidR="007E0853">
        <w:t>pské unie</w:t>
      </w:r>
      <w:r w:rsidR="001C3453">
        <w:t xml:space="preserve"> jsou </w:t>
      </w:r>
      <w:r w:rsidR="007E0853">
        <w:t xml:space="preserve">na něm </w:t>
      </w:r>
      <w:r w:rsidR="001C3453">
        <w:t>pravidla pro nakupující</w:t>
      </w:r>
      <w:r w:rsidR="007E0853">
        <w:t xml:space="preserve"> sjednocena, a </w:t>
      </w:r>
      <w:r w:rsidR="00830336">
        <w:t>Češi</w:t>
      </w:r>
      <w:r w:rsidR="007E0853">
        <w:t xml:space="preserve"> tak mají minimálně stejná práva jako například němečtí, rakouští a všichni ostatní </w:t>
      </w:r>
      <w:r w:rsidR="00830336">
        <w:t>spotřebitelé</w:t>
      </w:r>
      <w:r w:rsidR="007E0853">
        <w:t xml:space="preserve"> v</w:t>
      </w:r>
      <w:r w:rsidR="007C2A52">
        <w:t> </w:t>
      </w:r>
      <w:r w:rsidR="007E0853">
        <w:t>EU</w:t>
      </w:r>
      <w:r w:rsidR="007C2A52">
        <w:t>.</w:t>
      </w:r>
      <w:r>
        <w:t xml:space="preserve"> Při nákupu v kterékoli členské zemi </w:t>
      </w:r>
      <w:r w:rsidR="005262A2">
        <w:t xml:space="preserve">například </w:t>
      </w:r>
      <w:r>
        <w:t>máme dva roky na uplatnění práva odpovědnosti za vady</w:t>
      </w:r>
      <w:r w:rsidR="007C2A52">
        <w:t xml:space="preserve"> a </w:t>
      </w:r>
      <w:r>
        <w:t xml:space="preserve">také </w:t>
      </w:r>
      <w:r w:rsidR="007C2A52">
        <w:t xml:space="preserve">14 dní na odstoupení od smlouvy bez udání důvodu u internetového prodejce </w:t>
      </w:r>
      <w:r w:rsidR="005262A2">
        <w:t xml:space="preserve">odkudkoli </w:t>
      </w:r>
      <w:r w:rsidR="007C2A52">
        <w:t xml:space="preserve">z EU,“ </w:t>
      </w:r>
      <w:r w:rsidR="005262A2">
        <w:t xml:space="preserve">shrnuje </w:t>
      </w:r>
      <w:r w:rsidR="007C2A52">
        <w:t>Ondřej Tichota.</w:t>
      </w:r>
    </w:p>
    <w:p w:rsidR="005262A2" w:rsidRPr="002B1601" w:rsidRDefault="005262A2" w:rsidP="005262A2">
      <w:pPr>
        <w:rPr>
          <w:sz w:val="20"/>
        </w:rPr>
      </w:pPr>
      <w:r>
        <w:rPr>
          <w:b/>
          <w:sz w:val="20"/>
        </w:rPr>
        <w:br/>
      </w:r>
      <w:r w:rsidRPr="002B1601">
        <w:rPr>
          <w:b/>
          <w:sz w:val="20"/>
        </w:rPr>
        <w:t xml:space="preserve">Kontakt pro média: </w:t>
      </w:r>
      <w:r w:rsidRPr="002B1601">
        <w:rPr>
          <w:b/>
          <w:sz w:val="20"/>
        </w:rPr>
        <w:br/>
      </w:r>
      <w:r w:rsidRPr="002B1601">
        <w:rPr>
          <w:sz w:val="20"/>
        </w:rPr>
        <w:t xml:space="preserve">Ondřej Tichota, </w:t>
      </w:r>
      <w:hyperlink r:id="rId6" w:history="1">
        <w:r w:rsidRPr="002B1601">
          <w:rPr>
            <w:rStyle w:val="Hypertextovodkaz"/>
            <w:sz w:val="20"/>
          </w:rPr>
          <w:t>otichota@coi.cz</w:t>
        </w:r>
      </w:hyperlink>
      <w:r w:rsidRPr="002B1601">
        <w:rPr>
          <w:rStyle w:val="Hypertextovodkaz"/>
          <w:sz w:val="20"/>
        </w:rPr>
        <w:t xml:space="preserve">, </w:t>
      </w:r>
      <w:r w:rsidRPr="002B1601">
        <w:rPr>
          <w:sz w:val="20"/>
        </w:rPr>
        <w:t>+420 731 553</w:t>
      </w:r>
      <w:r>
        <w:rPr>
          <w:sz w:val="20"/>
        </w:rPr>
        <w:t> </w:t>
      </w:r>
      <w:r w:rsidRPr="002B1601">
        <w:rPr>
          <w:sz w:val="20"/>
        </w:rPr>
        <w:t>653</w:t>
      </w:r>
    </w:p>
    <w:p w:rsidR="005262A2" w:rsidRDefault="005262A2"/>
    <w:p w:rsidR="005262A2" w:rsidRDefault="005262A2"/>
    <w:sectPr w:rsidR="005262A2" w:rsidSect="005262A2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D1"/>
    <w:rsid w:val="00055D7B"/>
    <w:rsid w:val="00062DDB"/>
    <w:rsid w:val="0008375F"/>
    <w:rsid w:val="000A1289"/>
    <w:rsid w:val="000B786C"/>
    <w:rsid w:val="000E00CA"/>
    <w:rsid w:val="00104713"/>
    <w:rsid w:val="00134BE1"/>
    <w:rsid w:val="00142C15"/>
    <w:rsid w:val="00155703"/>
    <w:rsid w:val="001610EE"/>
    <w:rsid w:val="001854A4"/>
    <w:rsid w:val="00195D21"/>
    <w:rsid w:val="001A243F"/>
    <w:rsid w:val="001A6E40"/>
    <w:rsid w:val="001C3453"/>
    <w:rsid w:val="0021178E"/>
    <w:rsid w:val="00236B5B"/>
    <w:rsid w:val="00270DC3"/>
    <w:rsid w:val="00291AF2"/>
    <w:rsid w:val="002B2D10"/>
    <w:rsid w:val="002F0A3D"/>
    <w:rsid w:val="00303C16"/>
    <w:rsid w:val="0037024C"/>
    <w:rsid w:val="0037196A"/>
    <w:rsid w:val="00397F03"/>
    <w:rsid w:val="004F7520"/>
    <w:rsid w:val="005262A2"/>
    <w:rsid w:val="005F0A5E"/>
    <w:rsid w:val="005F3E8B"/>
    <w:rsid w:val="006036D2"/>
    <w:rsid w:val="006258F3"/>
    <w:rsid w:val="006336E6"/>
    <w:rsid w:val="0068452D"/>
    <w:rsid w:val="006849A3"/>
    <w:rsid w:val="006A4F47"/>
    <w:rsid w:val="006B04FA"/>
    <w:rsid w:val="006B4FC2"/>
    <w:rsid w:val="006D0C2C"/>
    <w:rsid w:val="007318EC"/>
    <w:rsid w:val="00733C79"/>
    <w:rsid w:val="00775311"/>
    <w:rsid w:val="00775B21"/>
    <w:rsid w:val="007A1B36"/>
    <w:rsid w:val="007C2A52"/>
    <w:rsid w:val="007E0853"/>
    <w:rsid w:val="007E26E9"/>
    <w:rsid w:val="007E2F2C"/>
    <w:rsid w:val="007F6226"/>
    <w:rsid w:val="00830336"/>
    <w:rsid w:val="00833CCD"/>
    <w:rsid w:val="00871E27"/>
    <w:rsid w:val="008B6F20"/>
    <w:rsid w:val="008E76FC"/>
    <w:rsid w:val="008F63E4"/>
    <w:rsid w:val="00987DBC"/>
    <w:rsid w:val="009A6E7C"/>
    <w:rsid w:val="009B09A7"/>
    <w:rsid w:val="00A67EB4"/>
    <w:rsid w:val="00A95F7A"/>
    <w:rsid w:val="00AA527A"/>
    <w:rsid w:val="00AD3ED9"/>
    <w:rsid w:val="00AF429F"/>
    <w:rsid w:val="00AF7CDB"/>
    <w:rsid w:val="00B11D3E"/>
    <w:rsid w:val="00B41CF4"/>
    <w:rsid w:val="00B570C7"/>
    <w:rsid w:val="00B85664"/>
    <w:rsid w:val="00B865CC"/>
    <w:rsid w:val="00B9541B"/>
    <w:rsid w:val="00BA3015"/>
    <w:rsid w:val="00BB7244"/>
    <w:rsid w:val="00BD3FB3"/>
    <w:rsid w:val="00BF6994"/>
    <w:rsid w:val="00C068D1"/>
    <w:rsid w:val="00C07C99"/>
    <w:rsid w:val="00C2129E"/>
    <w:rsid w:val="00C37DAC"/>
    <w:rsid w:val="00C8121E"/>
    <w:rsid w:val="00CA5FED"/>
    <w:rsid w:val="00CA7FCA"/>
    <w:rsid w:val="00D027C4"/>
    <w:rsid w:val="00D34073"/>
    <w:rsid w:val="00D607D3"/>
    <w:rsid w:val="00D63E74"/>
    <w:rsid w:val="00DC008B"/>
    <w:rsid w:val="00DE157A"/>
    <w:rsid w:val="00ED16E3"/>
    <w:rsid w:val="00F549F3"/>
    <w:rsid w:val="00FA5A79"/>
    <w:rsid w:val="00FE05A2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5A1E"/>
  <w15:chartTrackingRefBased/>
  <w15:docId w15:val="{6CC709A5-9BFF-4AA1-BC35-DB9F951B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4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ichota@coi.cz" TargetMode="External"/><Relationship Id="rId5" Type="http://schemas.openxmlformats.org/officeDocument/2006/relationships/hyperlink" Target="http://www.evrospkyspotrebite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500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Tichota Ondřej</cp:lastModifiedBy>
  <cp:revision>22</cp:revision>
  <dcterms:created xsi:type="dcterms:W3CDTF">2019-03-19T09:12:00Z</dcterms:created>
  <dcterms:modified xsi:type="dcterms:W3CDTF">2019-03-19T12:01:00Z</dcterms:modified>
</cp:coreProperties>
</file>